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9A" w:rsidRDefault="00FD75CA" w:rsidP="00FD75CA">
      <w:pPr>
        <w:jc w:val="center"/>
        <w:rPr>
          <w:rFonts w:ascii="Arial" w:hAnsi="Arial" w:cs="Arial"/>
          <w:sz w:val="20"/>
        </w:rPr>
      </w:pPr>
      <w:r>
        <w:rPr>
          <w:rFonts w:ascii="Arial" w:hAnsi="Arial" w:cs="Arial"/>
          <w:noProof/>
          <w:sz w:val="20"/>
        </w:rPr>
        <w:drawing>
          <wp:inline distT="0" distB="0" distL="0" distR="0">
            <wp:extent cx="2886075" cy="803629"/>
            <wp:effectExtent l="19050" t="0" r="9525" b="0"/>
            <wp:docPr id="9" name="Image 8"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2886075" cy="803629"/>
                    </a:xfrm>
                    <a:prstGeom prst="rect">
                      <a:avLst/>
                    </a:prstGeom>
                  </pic:spPr>
                </pic:pic>
              </a:graphicData>
            </a:graphic>
          </wp:inline>
        </w:drawing>
      </w:r>
    </w:p>
    <w:p w:rsidR="00FD75CA" w:rsidRPr="00FD75CA" w:rsidRDefault="00FD75CA" w:rsidP="00FD75CA">
      <w:pPr>
        <w:jc w:val="center"/>
        <w:rPr>
          <w:rFonts w:ascii="Helvetica" w:hAnsi="Helvetica" w:cs="Arial"/>
        </w:rPr>
      </w:pPr>
    </w:p>
    <w:p w:rsidR="00FD75CA" w:rsidRPr="00FD75CA" w:rsidRDefault="00FD75CA" w:rsidP="00FD75CA">
      <w:pPr>
        <w:jc w:val="center"/>
        <w:rPr>
          <w:rFonts w:ascii="Helvetica" w:hAnsi="Helvetica" w:cs="Arial"/>
        </w:rPr>
      </w:pPr>
      <w:r w:rsidRPr="00FD75CA">
        <w:rPr>
          <w:rFonts w:ascii="Helvetica" w:hAnsi="Helvetica" w:cs="Arial"/>
        </w:rPr>
        <w:t>Séquence pédagogique</w:t>
      </w:r>
    </w:p>
    <w:p w:rsidR="00AA1E9A" w:rsidRPr="00A372AF" w:rsidRDefault="00E86708" w:rsidP="00FD75CA">
      <w:pPr>
        <w:jc w:val="center"/>
        <w:rPr>
          <w:rFonts w:ascii="Helvetica" w:hAnsi="Helvetica" w:cs="Arial"/>
          <w:sz w:val="40"/>
          <w:szCs w:val="40"/>
        </w:rPr>
      </w:pPr>
      <w:r w:rsidRPr="00A372AF">
        <w:rPr>
          <w:rFonts w:ascii="Helvetica" w:hAnsi="Helvetica" w:cs="Arial"/>
          <w:sz w:val="40"/>
          <w:szCs w:val="40"/>
        </w:rPr>
        <w:t>Voir le métier de l’extérieur ou de l’intérieur</w:t>
      </w:r>
    </w:p>
    <w:p w:rsidR="00A372AF" w:rsidRDefault="00A372AF">
      <w:pPr>
        <w:jc w:val="both"/>
        <w:rPr>
          <w:rFonts w:ascii="Arial" w:hAnsi="Arial" w:cs="Arial"/>
          <w:sz w:val="20"/>
        </w:rPr>
      </w:pPr>
    </w:p>
    <w:p w:rsidR="00A372AF" w:rsidRPr="00BB442A" w:rsidRDefault="00A372AF" w:rsidP="00A372AF">
      <w:pPr>
        <w:jc w:val="center"/>
        <w:rPr>
          <w:rFonts w:ascii="Arial" w:hAnsi="Arial" w:cs="Arial"/>
          <w:sz w:val="20"/>
        </w:rPr>
      </w:pPr>
      <w:r w:rsidRPr="00BB442A">
        <w:rPr>
          <w:rFonts w:ascii="Arial" w:hAnsi="Arial" w:cs="Arial"/>
        </w:rPr>
        <w:t>Fiche d’animation</w:t>
      </w:r>
    </w:p>
    <w:p w:rsidR="00A372AF" w:rsidRDefault="00A372AF" w:rsidP="00A372AF">
      <w:pPr>
        <w:pStyle w:val="Corpsdetexte"/>
      </w:pPr>
      <w:bookmarkStart w:id="0" w:name="OLE_LINK1"/>
    </w:p>
    <w:p w:rsidR="00A372AF" w:rsidRDefault="00A372AF" w:rsidP="00A372AF">
      <w:pPr>
        <w:pStyle w:val="Corpsdetexte"/>
      </w:pPr>
    </w:p>
    <w:p w:rsidR="00A372AF" w:rsidRDefault="00A372AF" w:rsidP="00A372AF">
      <w:pPr>
        <w:pStyle w:val="Corpsdetexte"/>
      </w:pPr>
      <w:r>
        <w:t>Cette activité s’appuie sur les travaux d’Alain CRINDAL et Régis OUVRIER-BONNAZ.</w:t>
      </w:r>
    </w:p>
    <w:p w:rsidR="00A372AF" w:rsidRDefault="00A372AF" w:rsidP="00A372AF">
      <w:pPr>
        <w:jc w:val="both"/>
        <w:rPr>
          <w:rFonts w:ascii="Arial" w:hAnsi="Arial" w:cs="Arial"/>
          <w:sz w:val="16"/>
        </w:rPr>
      </w:pPr>
      <w:r>
        <w:rPr>
          <w:rFonts w:ascii="Arial" w:hAnsi="Arial" w:cs="Arial"/>
          <w:sz w:val="16"/>
        </w:rPr>
        <w:t>Pour en savoir plus :</w:t>
      </w:r>
    </w:p>
    <w:p w:rsidR="00A372AF" w:rsidRDefault="00A372AF" w:rsidP="00A372AF">
      <w:pPr>
        <w:numPr>
          <w:ilvl w:val="0"/>
          <w:numId w:val="22"/>
        </w:numPr>
        <w:jc w:val="both"/>
        <w:rPr>
          <w:rFonts w:ascii="Arial" w:hAnsi="Arial" w:cs="Arial"/>
          <w:sz w:val="16"/>
        </w:rPr>
      </w:pPr>
      <w:r>
        <w:rPr>
          <w:rFonts w:ascii="Arial" w:hAnsi="Arial" w:cs="Arial"/>
          <w:sz w:val="16"/>
        </w:rPr>
        <w:t xml:space="preserve">La découverte professionnelle, Alain </w:t>
      </w:r>
      <w:proofErr w:type="spellStart"/>
      <w:r>
        <w:rPr>
          <w:rFonts w:ascii="Arial" w:hAnsi="Arial" w:cs="Arial"/>
          <w:sz w:val="16"/>
        </w:rPr>
        <w:t>Crindal</w:t>
      </w:r>
      <w:proofErr w:type="spellEnd"/>
      <w:r>
        <w:rPr>
          <w:rFonts w:ascii="Arial" w:hAnsi="Arial" w:cs="Arial"/>
          <w:sz w:val="16"/>
        </w:rPr>
        <w:t>, Régis Ouvrier-</w:t>
      </w:r>
      <w:proofErr w:type="spellStart"/>
      <w:r>
        <w:rPr>
          <w:rFonts w:ascii="Arial" w:hAnsi="Arial" w:cs="Arial"/>
          <w:sz w:val="16"/>
        </w:rPr>
        <w:t>Bonnaz</w:t>
      </w:r>
      <w:proofErr w:type="spellEnd"/>
      <w:r>
        <w:rPr>
          <w:rFonts w:ascii="Arial" w:hAnsi="Arial" w:cs="Arial"/>
          <w:sz w:val="16"/>
        </w:rPr>
        <w:t>. – Delagrave : Paris, 2006. – (Pédagogie et formation)</w:t>
      </w:r>
    </w:p>
    <w:p w:rsidR="00A372AF" w:rsidRDefault="00A372AF" w:rsidP="00A372AF">
      <w:pPr>
        <w:numPr>
          <w:ilvl w:val="0"/>
          <w:numId w:val="22"/>
        </w:numPr>
        <w:jc w:val="both"/>
        <w:rPr>
          <w:rFonts w:ascii="Arial" w:hAnsi="Arial" w:cs="Arial"/>
          <w:sz w:val="16"/>
        </w:rPr>
      </w:pPr>
      <w:r>
        <w:rPr>
          <w:rFonts w:ascii="Arial" w:hAnsi="Arial" w:cs="Arial"/>
          <w:sz w:val="16"/>
        </w:rPr>
        <w:t xml:space="preserve">Des femmes et des hommes au travail, Enjeux et pratiques de la découverte professionnelle au collège et au lycée. – Inspection Académique de la Sarthe : Le Mans, 2007 – </w:t>
      </w:r>
    </w:p>
    <w:p w:rsidR="00A372AF" w:rsidRDefault="00A372AF" w:rsidP="00A372AF">
      <w:pPr>
        <w:ind w:left="708"/>
        <w:jc w:val="both"/>
        <w:rPr>
          <w:rFonts w:ascii="Arial" w:hAnsi="Arial" w:cs="Arial"/>
          <w:sz w:val="16"/>
        </w:rPr>
      </w:pPr>
    </w:p>
    <w:bookmarkEnd w:id="0"/>
    <w:p w:rsidR="00A372AF" w:rsidRDefault="00A372AF" w:rsidP="00A372AF">
      <w:pPr>
        <w:jc w:val="both"/>
        <w:rPr>
          <w:rFonts w:ascii="Arial" w:hAnsi="Arial" w:cs="Arial"/>
          <w:sz w:val="20"/>
        </w:rPr>
      </w:pPr>
    </w:p>
    <w:p w:rsidR="00A372AF" w:rsidRDefault="00A372AF" w:rsidP="00A372AF">
      <w:pPr>
        <w:jc w:val="both"/>
        <w:rPr>
          <w:rFonts w:ascii="Arial" w:hAnsi="Arial" w:cs="Arial"/>
          <w:sz w:val="20"/>
        </w:rPr>
      </w:pPr>
      <w:r>
        <w:rPr>
          <w:rFonts w:ascii="Arial" w:hAnsi="Arial" w:cs="Arial"/>
          <w:b/>
          <w:sz w:val="20"/>
        </w:rPr>
        <w:t>Objectif</w:t>
      </w:r>
      <w:r>
        <w:rPr>
          <w:rFonts w:ascii="Arial" w:hAnsi="Arial" w:cs="Arial"/>
          <w:sz w:val="20"/>
        </w:rPr>
        <w:t> </w:t>
      </w:r>
    </w:p>
    <w:p w:rsidR="00A372AF" w:rsidRDefault="00A372AF" w:rsidP="00A372AF">
      <w:pPr>
        <w:numPr>
          <w:ilvl w:val="0"/>
          <w:numId w:val="21"/>
        </w:numPr>
        <w:jc w:val="both"/>
        <w:rPr>
          <w:rFonts w:ascii="Arial" w:hAnsi="Arial" w:cs="Arial"/>
          <w:sz w:val="20"/>
        </w:rPr>
      </w:pPr>
      <w:r>
        <w:rPr>
          <w:rFonts w:ascii="Arial" w:hAnsi="Arial" w:cs="Arial"/>
          <w:bCs/>
          <w:sz w:val="20"/>
        </w:rPr>
        <w:t xml:space="preserve">Montrer que pour comprendre une activité professionnelle, il faut l’envisager dans sa globalité : </w:t>
      </w:r>
    </w:p>
    <w:p w:rsidR="00A372AF" w:rsidRDefault="00A372AF" w:rsidP="00A372AF">
      <w:pPr>
        <w:numPr>
          <w:ilvl w:val="1"/>
          <w:numId w:val="21"/>
        </w:numPr>
        <w:jc w:val="both"/>
        <w:rPr>
          <w:rFonts w:ascii="Arial" w:hAnsi="Arial" w:cs="Arial"/>
          <w:sz w:val="20"/>
        </w:rPr>
      </w:pPr>
      <w:r>
        <w:rPr>
          <w:rFonts w:ascii="Arial" w:hAnsi="Arial" w:cs="Arial"/>
          <w:bCs/>
          <w:sz w:val="20"/>
        </w:rPr>
        <w:t>ce que le professionnel doit faire (</w:t>
      </w:r>
      <w:r>
        <w:rPr>
          <w:rFonts w:ascii="Arial" w:hAnsi="Arial" w:cs="Arial"/>
          <w:b/>
          <w:sz w:val="20"/>
        </w:rPr>
        <w:t>la tâche ou le quoi</w:t>
      </w:r>
      <w:r>
        <w:rPr>
          <w:rFonts w:ascii="Arial" w:hAnsi="Arial" w:cs="Arial"/>
          <w:bCs/>
          <w:sz w:val="20"/>
        </w:rPr>
        <w:t>) et ce qu’il fait réellement (</w:t>
      </w:r>
      <w:r>
        <w:rPr>
          <w:rFonts w:ascii="Arial" w:hAnsi="Arial" w:cs="Arial"/>
          <w:b/>
          <w:sz w:val="20"/>
        </w:rPr>
        <w:t>l’activité ou le comment</w:t>
      </w:r>
      <w:r>
        <w:rPr>
          <w:rFonts w:ascii="Arial" w:hAnsi="Arial" w:cs="Arial"/>
          <w:bCs/>
          <w:sz w:val="20"/>
        </w:rPr>
        <w:t xml:space="preserve">) ; </w:t>
      </w:r>
    </w:p>
    <w:p w:rsidR="00A372AF" w:rsidRDefault="00A372AF" w:rsidP="00A372AF">
      <w:pPr>
        <w:numPr>
          <w:ilvl w:val="1"/>
          <w:numId w:val="21"/>
        </w:numPr>
        <w:jc w:val="both"/>
        <w:rPr>
          <w:rFonts w:ascii="Arial" w:hAnsi="Arial" w:cs="Arial"/>
          <w:sz w:val="20"/>
        </w:rPr>
      </w:pPr>
      <w:r>
        <w:rPr>
          <w:rFonts w:ascii="Arial" w:hAnsi="Arial" w:cs="Arial"/>
          <w:bCs/>
          <w:sz w:val="20"/>
        </w:rPr>
        <w:t>ce qu’on voit de ce qu’il fait, ce qui est caché et qu’il faut essayer de comprendre.</w:t>
      </w:r>
    </w:p>
    <w:p w:rsidR="00A372AF" w:rsidRDefault="00A372AF" w:rsidP="00A372AF">
      <w:pPr>
        <w:jc w:val="both"/>
        <w:rPr>
          <w:rFonts w:ascii="Arial" w:hAnsi="Arial" w:cs="Arial"/>
          <w:b/>
          <w:sz w:val="20"/>
        </w:rPr>
      </w:pPr>
    </w:p>
    <w:p w:rsidR="00A372AF" w:rsidRDefault="00A372AF" w:rsidP="00A372AF">
      <w:pPr>
        <w:jc w:val="both"/>
        <w:rPr>
          <w:rFonts w:ascii="Arial" w:hAnsi="Arial" w:cs="Arial"/>
          <w:sz w:val="20"/>
        </w:rPr>
      </w:pPr>
      <w:r>
        <w:rPr>
          <w:rFonts w:ascii="Arial" w:hAnsi="Arial" w:cs="Arial"/>
          <w:b/>
          <w:sz w:val="20"/>
        </w:rPr>
        <w:t xml:space="preserve">Public ciblé : </w:t>
      </w:r>
      <w:r w:rsidRPr="00A372AF">
        <w:rPr>
          <w:rFonts w:ascii="Arial" w:hAnsi="Arial" w:cs="Arial"/>
          <w:sz w:val="20"/>
        </w:rPr>
        <w:t>tous publics</w:t>
      </w:r>
    </w:p>
    <w:p w:rsidR="00A372AF" w:rsidRDefault="00A372AF" w:rsidP="00A372AF">
      <w:pPr>
        <w:jc w:val="both"/>
        <w:rPr>
          <w:rFonts w:ascii="Arial" w:hAnsi="Arial" w:cs="Arial"/>
          <w:b/>
          <w:sz w:val="20"/>
        </w:rPr>
      </w:pPr>
    </w:p>
    <w:p w:rsidR="00A372AF" w:rsidRDefault="00A372AF" w:rsidP="00A372AF">
      <w:pPr>
        <w:jc w:val="both"/>
        <w:rPr>
          <w:rFonts w:ascii="Arial" w:hAnsi="Arial" w:cs="Arial"/>
          <w:bCs/>
          <w:sz w:val="20"/>
        </w:rPr>
      </w:pPr>
      <w:r>
        <w:rPr>
          <w:rFonts w:ascii="Arial" w:hAnsi="Arial" w:cs="Arial"/>
          <w:b/>
          <w:sz w:val="20"/>
        </w:rPr>
        <w:t xml:space="preserve">Matériel nécessaire : </w:t>
      </w:r>
      <w:r>
        <w:rPr>
          <w:rFonts w:ascii="Arial" w:hAnsi="Arial" w:cs="Arial"/>
          <w:bCs/>
          <w:sz w:val="20"/>
        </w:rPr>
        <w:t xml:space="preserve">salle informatique avec un accès Internet haut débit. </w:t>
      </w:r>
    </w:p>
    <w:p w:rsidR="00A372AF" w:rsidRDefault="00A372AF" w:rsidP="00A372AF">
      <w:pPr>
        <w:jc w:val="both"/>
        <w:rPr>
          <w:rFonts w:ascii="Arial" w:hAnsi="Arial" w:cs="Arial"/>
          <w:sz w:val="20"/>
        </w:rPr>
      </w:pPr>
    </w:p>
    <w:p w:rsidR="00A372AF" w:rsidRDefault="00A372AF" w:rsidP="00A372AF">
      <w:pPr>
        <w:jc w:val="both"/>
        <w:rPr>
          <w:rFonts w:ascii="Arial" w:hAnsi="Arial" w:cs="Arial"/>
          <w:sz w:val="20"/>
        </w:rPr>
      </w:pPr>
      <w:r>
        <w:rPr>
          <w:rFonts w:ascii="Arial" w:hAnsi="Arial" w:cs="Arial"/>
          <w:b/>
          <w:sz w:val="20"/>
        </w:rPr>
        <w:t>Animateurs</w:t>
      </w:r>
      <w:r>
        <w:rPr>
          <w:rFonts w:ascii="Arial" w:hAnsi="Arial" w:cs="Arial"/>
          <w:sz w:val="20"/>
        </w:rPr>
        <w:t> : 1 ou 2 animateurs : conseiller d’orientation psychologue, professeur, formateur, conseiller en insertion</w:t>
      </w:r>
    </w:p>
    <w:p w:rsidR="00A372AF" w:rsidRDefault="00A372AF" w:rsidP="00A372AF">
      <w:pPr>
        <w:jc w:val="both"/>
        <w:rPr>
          <w:rFonts w:ascii="Arial" w:hAnsi="Arial" w:cs="Arial"/>
          <w:sz w:val="20"/>
        </w:rPr>
      </w:pPr>
    </w:p>
    <w:p w:rsidR="00A372AF" w:rsidRDefault="00A372AF" w:rsidP="00A372AF">
      <w:pPr>
        <w:pStyle w:val="Titre7"/>
      </w:pPr>
      <w:r>
        <w:rPr>
          <w:bCs/>
        </w:rPr>
        <w:t>Durée : 1 heure</w:t>
      </w:r>
    </w:p>
    <w:p w:rsidR="00A372AF" w:rsidRDefault="00A372AF" w:rsidP="00A372AF">
      <w:pPr>
        <w:jc w:val="both"/>
        <w:rPr>
          <w:rFonts w:ascii="Arial" w:hAnsi="Arial" w:cs="Arial"/>
          <w:sz w:val="20"/>
        </w:rPr>
      </w:pPr>
    </w:p>
    <w:p w:rsidR="00A372AF" w:rsidRDefault="00A372AF" w:rsidP="00A372AF">
      <w:pPr>
        <w:jc w:val="both"/>
        <w:rPr>
          <w:rFonts w:ascii="Arial" w:hAnsi="Arial" w:cs="Arial"/>
          <w:sz w:val="20"/>
        </w:rPr>
      </w:pPr>
      <w:r>
        <w:rPr>
          <w:rFonts w:ascii="Arial" w:hAnsi="Arial" w:cs="Arial"/>
          <w:b/>
          <w:sz w:val="20"/>
        </w:rPr>
        <w:t xml:space="preserve">Déroulement </w:t>
      </w:r>
      <w:r>
        <w:rPr>
          <w:rFonts w:ascii="Arial" w:hAnsi="Arial" w:cs="Arial"/>
          <w:sz w:val="20"/>
        </w:rPr>
        <w:t xml:space="preserve">: </w:t>
      </w:r>
    </w:p>
    <w:p w:rsidR="00A372AF" w:rsidRDefault="00A372AF" w:rsidP="00A372AF">
      <w:pPr>
        <w:jc w:val="both"/>
        <w:rPr>
          <w:rFonts w:ascii="Arial" w:hAnsi="Arial" w:cs="Arial"/>
          <w:sz w:val="20"/>
        </w:rPr>
      </w:pPr>
    </w:p>
    <w:p w:rsidR="00A372AF" w:rsidRDefault="00A372AF" w:rsidP="00A372AF">
      <w:pPr>
        <w:rPr>
          <w:rFonts w:ascii="Arial" w:hAnsi="Arial" w:cs="Arial"/>
          <w:sz w:val="20"/>
        </w:rPr>
      </w:pPr>
      <w:r>
        <w:rPr>
          <w:rFonts w:ascii="Arial" w:hAnsi="Arial" w:cs="Arial"/>
          <w:noProof/>
          <w:sz w:val="20"/>
        </w:rPr>
        <w:drawing>
          <wp:inline distT="0" distB="0" distL="0" distR="0">
            <wp:extent cx="85725" cy="161925"/>
            <wp:effectExtent l="19050" t="0" r="9525" b="0"/>
            <wp:docPr id="5" name="Image 2" descr="..\..\..\Mef_images2\Commun\ps_puce_Forma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f_images2\Commun\ps_puce_Formations.gif"/>
                    <pic:cNvPicPr>
                      <a:picLocks noChangeAspect="1" noChangeArrowheads="1"/>
                    </pic:cNvPicPr>
                  </pic:nvPicPr>
                  <pic:blipFill>
                    <a:blip r:embed="rId9"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Pr>
          <w:rFonts w:ascii="Arial" w:hAnsi="Arial" w:cs="Arial"/>
          <w:sz w:val="20"/>
        </w:rPr>
        <w:tab/>
      </w:r>
      <w:r>
        <w:rPr>
          <w:rFonts w:ascii="Arial" w:hAnsi="Arial" w:cs="Arial"/>
          <w:b/>
          <w:bCs/>
          <w:sz w:val="20"/>
        </w:rPr>
        <w:t>Phase 1 </w:t>
      </w:r>
      <w:proofErr w:type="gramStart"/>
      <w:r>
        <w:rPr>
          <w:rFonts w:ascii="Arial" w:hAnsi="Arial" w:cs="Arial"/>
          <w:b/>
          <w:bCs/>
          <w:sz w:val="20"/>
        </w:rPr>
        <w:t>:  «</w:t>
      </w:r>
      <w:proofErr w:type="gramEnd"/>
      <w:r>
        <w:rPr>
          <w:rFonts w:ascii="Arial" w:hAnsi="Arial" w:cs="Arial"/>
          <w:b/>
          <w:bCs/>
          <w:sz w:val="20"/>
        </w:rPr>
        <w:t> Regarder le métier de l’extérieur »</w:t>
      </w:r>
    </w:p>
    <w:p w:rsidR="00A372AF" w:rsidRDefault="00A372AF" w:rsidP="00A372AF">
      <w:pPr>
        <w:ind w:left="708"/>
        <w:jc w:val="both"/>
        <w:rPr>
          <w:rFonts w:ascii="Arial" w:hAnsi="Arial" w:cs="Arial"/>
          <w:sz w:val="20"/>
        </w:rPr>
      </w:pPr>
      <w:r>
        <w:rPr>
          <w:rFonts w:ascii="Arial" w:hAnsi="Arial" w:cs="Arial"/>
          <w:sz w:val="20"/>
        </w:rPr>
        <w:t xml:space="preserve">L’élève choisit un métier et le décrit à partir de la fiche métier </w:t>
      </w:r>
      <w:r w:rsidR="00543620">
        <w:rPr>
          <w:rFonts w:ascii="Arial" w:hAnsi="Arial" w:cs="Arial"/>
          <w:sz w:val="20"/>
        </w:rPr>
        <w:t xml:space="preserve">sur le site Orientation Pays de la Loire </w:t>
      </w:r>
      <w:r>
        <w:rPr>
          <w:rFonts w:ascii="Arial" w:hAnsi="Arial" w:cs="Arial"/>
          <w:sz w:val="20"/>
        </w:rPr>
        <w:t>en répondant au questionnaire remis préalablement.</w:t>
      </w:r>
    </w:p>
    <w:p w:rsidR="00A372AF" w:rsidRDefault="00A372AF" w:rsidP="00A372AF">
      <w:pPr>
        <w:ind w:left="708"/>
        <w:jc w:val="both"/>
        <w:rPr>
          <w:rFonts w:ascii="Arial" w:hAnsi="Arial" w:cs="Arial"/>
          <w:sz w:val="20"/>
        </w:rPr>
      </w:pPr>
      <w:r>
        <w:rPr>
          <w:rFonts w:ascii="Arial" w:hAnsi="Arial" w:cs="Arial"/>
          <w:sz w:val="20"/>
        </w:rPr>
        <w:t xml:space="preserve">Cette activité permet à l’élève de collecter certaines informations sur le métier choisi. Elles relèvent plutôt de ce qui doit être, de ce qui est prescrit, c’est-à-dire de la tâche. </w:t>
      </w:r>
    </w:p>
    <w:p w:rsidR="00A372AF" w:rsidRDefault="00A372AF" w:rsidP="00A372AF">
      <w:pPr>
        <w:ind w:left="708"/>
        <w:rPr>
          <w:rFonts w:ascii="Arial" w:hAnsi="Arial" w:cs="Arial"/>
          <w:sz w:val="20"/>
        </w:rPr>
      </w:pPr>
      <w:r>
        <w:rPr>
          <w:rFonts w:ascii="Arial" w:hAnsi="Arial" w:cs="Arial"/>
          <w:sz w:val="20"/>
        </w:rPr>
        <w:t xml:space="preserve">L’activité implique que l’élève travaille sur un métier présent sur </w:t>
      </w:r>
      <w:r w:rsidR="00543620">
        <w:rPr>
          <w:rFonts w:ascii="Arial" w:hAnsi="Arial" w:cs="Arial"/>
          <w:sz w:val="20"/>
        </w:rPr>
        <w:t>Orientation Pays de la Loire</w:t>
      </w:r>
      <w:r>
        <w:rPr>
          <w:rFonts w:ascii="Arial" w:hAnsi="Arial" w:cs="Arial"/>
          <w:sz w:val="20"/>
        </w:rPr>
        <w:t xml:space="preserve"> et associé à une vidéo.</w:t>
      </w:r>
    </w:p>
    <w:p w:rsidR="00A372AF" w:rsidRDefault="00A372AF" w:rsidP="00A372AF">
      <w:pPr>
        <w:ind w:left="1068"/>
        <w:rPr>
          <w:rFonts w:ascii="Arial" w:hAnsi="Arial" w:cs="Arial"/>
          <w:sz w:val="20"/>
        </w:rPr>
      </w:pPr>
    </w:p>
    <w:p w:rsidR="00A372AF" w:rsidRDefault="00A372AF" w:rsidP="00A372AF">
      <w:pPr>
        <w:tabs>
          <w:tab w:val="num" w:pos="720"/>
        </w:tabs>
        <w:jc w:val="both"/>
        <w:rPr>
          <w:rFonts w:ascii="Arial" w:hAnsi="Arial" w:cs="Arial"/>
          <w:sz w:val="20"/>
        </w:rPr>
      </w:pPr>
      <w:r>
        <w:rPr>
          <w:rFonts w:ascii="Arial" w:hAnsi="Arial" w:cs="Arial"/>
          <w:noProof/>
          <w:sz w:val="20"/>
        </w:rPr>
        <w:drawing>
          <wp:inline distT="0" distB="0" distL="0" distR="0">
            <wp:extent cx="85725" cy="161925"/>
            <wp:effectExtent l="19050" t="0" r="9525" b="0"/>
            <wp:docPr id="6" name="Image 3" descr="..\..\..\Mef_images2\Commun\ps_puce_Forma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f_images2\Commun\ps_puce_Formations.gif"/>
                    <pic:cNvPicPr>
                      <a:picLocks noChangeAspect="1" noChangeArrowheads="1"/>
                    </pic:cNvPicPr>
                  </pic:nvPicPr>
                  <pic:blipFill>
                    <a:blip r:embed="rId9"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Pr>
          <w:rFonts w:ascii="Arial" w:hAnsi="Arial" w:cs="Arial"/>
          <w:sz w:val="20"/>
        </w:rPr>
        <w:tab/>
      </w:r>
      <w:r>
        <w:rPr>
          <w:rFonts w:ascii="Arial" w:hAnsi="Arial" w:cs="Arial"/>
          <w:b/>
          <w:bCs/>
          <w:sz w:val="20"/>
        </w:rPr>
        <w:t>Phase 2 : « Regarder le métier de l’intérieur »</w:t>
      </w:r>
    </w:p>
    <w:p w:rsidR="00A372AF" w:rsidRDefault="00A372AF" w:rsidP="00A372AF">
      <w:pPr>
        <w:ind w:left="708"/>
        <w:jc w:val="both"/>
        <w:rPr>
          <w:rFonts w:ascii="Arial" w:hAnsi="Arial" w:cs="Arial"/>
          <w:sz w:val="20"/>
        </w:rPr>
      </w:pPr>
      <w:r>
        <w:rPr>
          <w:rFonts w:ascii="Arial" w:hAnsi="Arial" w:cs="Arial"/>
          <w:sz w:val="20"/>
        </w:rPr>
        <w:t xml:space="preserve">L’élève complète la description du métier à partir des vidéos disponibles sur </w:t>
      </w:r>
      <w:r w:rsidR="00543620">
        <w:rPr>
          <w:rFonts w:ascii="Arial" w:hAnsi="Arial" w:cs="Arial"/>
          <w:sz w:val="20"/>
        </w:rPr>
        <w:t xml:space="preserve">Orientation Pays de la Loire ou d’autres sites proposés. </w:t>
      </w:r>
      <w:r>
        <w:rPr>
          <w:rFonts w:ascii="Arial" w:hAnsi="Arial" w:cs="Arial"/>
          <w:sz w:val="20"/>
        </w:rPr>
        <w:t>Durant cette phase, l’élève peut recueillir des informations différentes de celles collectées durant la phase 1. Ces informations proviennent du témoignage du professionnel qui parle de son métier et décrit ses activités. « C’est ce qui se fait et qui ne correspond pas toujours à la tâche prescrite </w:t>
      </w:r>
      <w:proofErr w:type="gramStart"/>
      <w:r>
        <w:rPr>
          <w:rFonts w:ascii="Arial" w:hAnsi="Arial" w:cs="Arial"/>
          <w:sz w:val="20"/>
        </w:rPr>
        <w:t>» .</w:t>
      </w:r>
      <w:proofErr w:type="gramEnd"/>
      <w:r>
        <w:rPr>
          <w:rFonts w:ascii="Arial" w:hAnsi="Arial" w:cs="Arial"/>
          <w:sz w:val="20"/>
        </w:rPr>
        <w:t xml:space="preserve"> </w:t>
      </w:r>
    </w:p>
    <w:p w:rsidR="00A372AF" w:rsidRDefault="00A372AF" w:rsidP="00A372AF">
      <w:pPr>
        <w:ind w:left="708"/>
        <w:jc w:val="both"/>
        <w:rPr>
          <w:rFonts w:ascii="Arial" w:hAnsi="Arial" w:cs="Arial"/>
          <w:sz w:val="20"/>
        </w:rPr>
      </w:pPr>
      <w:r>
        <w:rPr>
          <w:rFonts w:ascii="Arial" w:hAnsi="Arial" w:cs="Arial"/>
          <w:sz w:val="20"/>
        </w:rPr>
        <w:t>Les informations collectées peuvent aussi découler de l’observation minutieuse de l’environnement de travail du professionnel : la structuration de l’espace de travail, le travail collectif, les déplacements dans l’espace de travail, des gestes de travail précis, le matériel utilisé, l’organisation du travail. Avant le visionnage du film, inciter les élèves à être attentif aussi à ces différents éléments.</w:t>
      </w:r>
    </w:p>
    <w:p w:rsidR="00A372AF" w:rsidRDefault="00A372AF" w:rsidP="00A372AF">
      <w:pPr>
        <w:ind w:left="1068"/>
      </w:pPr>
    </w:p>
    <w:p w:rsidR="00A372AF" w:rsidRPr="00A372AF" w:rsidRDefault="00A372AF" w:rsidP="00A372AF">
      <w:pPr>
        <w:rPr>
          <w:rFonts w:ascii="Arial" w:hAnsi="Arial" w:cs="Arial"/>
          <w:sz w:val="20"/>
          <w:szCs w:val="20"/>
        </w:rPr>
      </w:pPr>
      <w:r>
        <w:rPr>
          <w:noProof/>
        </w:rPr>
        <w:drawing>
          <wp:inline distT="0" distB="0" distL="0" distR="0">
            <wp:extent cx="85725" cy="161925"/>
            <wp:effectExtent l="19050" t="0" r="9525" b="0"/>
            <wp:docPr id="8" name="Image 4" descr="..\..\..\Mef_images2\Commun\ps_puce_Forma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f_images2\Commun\ps_puce_Formations.gif"/>
                    <pic:cNvPicPr>
                      <a:picLocks noChangeAspect="1" noChangeArrowheads="1"/>
                    </pic:cNvPicPr>
                  </pic:nvPicPr>
                  <pic:blipFill>
                    <a:blip r:embed="rId9"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tab/>
      </w:r>
      <w:r w:rsidRPr="00A372AF">
        <w:rPr>
          <w:rFonts w:ascii="Arial" w:hAnsi="Arial" w:cs="Arial"/>
          <w:sz w:val="20"/>
          <w:szCs w:val="20"/>
        </w:rPr>
        <w:t xml:space="preserve">Phase 3 : </w:t>
      </w:r>
    </w:p>
    <w:p w:rsidR="00A372AF" w:rsidRPr="00A372AF" w:rsidRDefault="00A372AF" w:rsidP="00A372AF">
      <w:pPr>
        <w:ind w:left="708"/>
        <w:rPr>
          <w:rFonts w:ascii="Arial" w:hAnsi="Arial" w:cs="Arial"/>
          <w:sz w:val="20"/>
          <w:szCs w:val="20"/>
        </w:rPr>
      </w:pPr>
      <w:r w:rsidRPr="00A372AF">
        <w:rPr>
          <w:rFonts w:ascii="Arial" w:hAnsi="Arial" w:cs="Arial"/>
          <w:sz w:val="20"/>
          <w:szCs w:val="20"/>
        </w:rPr>
        <w:t>L’élève répond aux questions de l’étape 5. Ces questions visent à attirer son attention sur la nature différente des informations présentes sur la fiche métier et dans le film. Et partant, l’amener à différencier les sources d’information à partir de l’opposition entre ce qui relève de la tâche et ce qui relève de l’activité.</w:t>
      </w:r>
    </w:p>
    <w:p w:rsidR="00A372AF" w:rsidRDefault="00A372AF">
      <w:pPr>
        <w:jc w:val="both"/>
        <w:rPr>
          <w:rFonts w:ascii="Arial" w:hAnsi="Arial" w:cs="Arial"/>
          <w:sz w:val="20"/>
        </w:rPr>
      </w:pPr>
    </w:p>
    <w:p w:rsidR="00FC3194" w:rsidRDefault="00FC3194" w:rsidP="00FC3194">
      <w:pPr>
        <w:rPr>
          <w:rFonts w:ascii="Arial" w:hAnsi="Arial" w:cs="Arial"/>
          <w:sz w:val="20"/>
        </w:rPr>
      </w:pPr>
    </w:p>
    <w:p w:rsidR="006112A7" w:rsidRDefault="006112A7">
      <w:pPr>
        <w:ind w:left="-143" w:firstLine="851"/>
        <w:jc w:val="both"/>
        <w:rPr>
          <w:rFonts w:ascii="Arial" w:hAnsi="Arial" w:cs="Arial"/>
          <w:sz w:val="20"/>
        </w:rPr>
      </w:pPr>
    </w:p>
    <w:p w:rsidR="006112A7" w:rsidRPr="00A35230" w:rsidRDefault="006112A7">
      <w:pPr>
        <w:ind w:left="-143" w:firstLine="851"/>
        <w:jc w:val="both"/>
        <w:rPr>
          <w:rFonts w:ascii="Arial" w:hAnsi="Arial" w:cs="Arial"/>
          <w:sz w:val="20"/>
        </w:rPr>
      </w:pPr>
    </w:p>
    <w:p w:rsidR="00C30966" w:rsidRDefault="00C30966" w:rsidP="00455BD6">
      <w:pPr>
        <w:jc w:val="both"/>
        <w:rPr>
          <w:rFonts w:ascii="Arial" w:hAnsi="Arial" w:cs="Arial"/>
          <w:sz w:val="20"/>
        </w:rPr>
      </w:pPr>
    </w:p>
    <w:sectPr w:rsidR="00C30966" w:rsidSect="00147553">
      <w:footerReference w:type="default" r:id="rId10"/>
      <w:pgSz w:w="11906" w:h="16838"/>
      <w:pgMar w:top="720" w:right="720" w:bottom="720" w:left="72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F6B" w:rsidRDefault="00B72F6B">
      <w:r>
        <w:separator/>
      </w:r>
    </w:p>
  </w:endnote>
  <w:endnote w:type="continuationSeparator" w:id="0">
    <w:p w:rsidR="00B72F6B" w:rsidRDefault="00B72F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0"/>
      <w:gridCol w:w="6840"/>
      <w:gridCol w:w="1042"/>
    </w:tblGrid>
    <w:tr w:rsidR="00B72F6B" w:rsidTr="00147553">
      <w:trPr>
        <w:jc w:val="center"/>
      </w:trPr>
      <w:tc>
        <w:tcPr>
          <w:tcW w:w="1330" w:type="dxa"/>
          <w:tcBorders>
            <w:top w:val="nil"/>
            <w:left w:val="nil"/>
            <w:bottom w:val="nil"/>
            <w:right w:val="nil"/>
          </w:tcBorders>
          <w:vAlign w:val="center"/>
        </w:tcPr>
        <w:p w:rsidR="00B72F6B" w:rsidRDefault="00B72F6B">
          <w:pPr>
            <w:pStyle w:val="Pieddepage"/>
            <w:rPr>
              <w:rFonts w:ascii="Arial" w:hAnsi="Arial" w:cs="Arial"/>
              <w:sz w:val="20"/>
            </w:rPr>
          </w:pPr>
          <w:r>
            <w:rPr>
              <w:rFonts w:ascii="Arial" w:hAnsi="Arial" w:cs="Arial"/>
              <w:sz w:val="20"/>
            </w:rPr>
            <w:fldChar w:fldCharType="begin"/>
          </w:r>
          <w:r>
            <w:rPr>
              <w:rFonts w:ascii="Arial" w:hAnsi="Arial" w:cs="Arial"/>
              <w:sz w:val="20"/>
            </w:rPr>
            <w:instrText xml:space="preserve"> DATE \@ "dd/MM/yyyy" </w:instrText>
          </w:r>
          <w:r>
            <w:rPr>
              <w:rFonts w:ascii="Arial" w:hAnsi="Arial" w:cs="Arial"/>
              <w:sz w:val="20"/>
            </w:rPr>
            <w:fldChar w:fldCharType="separate"/>
          </w:r>
          <w:r>
            <w:rPr>
              <w:rFonts w:ascii="Arial" w:hAnsi="Arial" w:cs="Arial"/>
              <w:noProof/>
              <w:sz w:val="20"/>
            </w:rPr>
            <w:t>19/08/2015</w:t>
          </w:r>
          <w:r>
            <w:rPr>
              <w:rFonts w:ascii="Arial" w:hAnsi="Arial" w:cs="Arial"/>
              <w:sz w:val="20"/>
            </w:rPr>
            <w:fldChar w:fldCharType="end"/>
          </w:r>
        </w:p>
      </w:tc>
      <w:tc>
        <w:tcPr>
          <w:tcW w:w="6840" w:type="dxa"/>
          <w:tcBorders>
            <w:top w:val="nil"/>
            <w:left w:val="nil"/>
            <w:bottom w:val="nil"/>
            <w:right w:val="nil"/>
          </w:tcBorders>
        </w:tcPr>
        <w:p w:rsidR="00B72F6B" w:rsidRDefault="00B72F6B">
          <w:pPr>
            <w:pStyle w:val="Pieddepage"/>
            <w:jc w:val="center"/>
            <w:rPr>
              <w:rFonts w:ascii="Arial" w:hAnsi="Arial" w:cs="Arial"/>
              <w:sz w:val="20"/>
            </w:rPr>
          </w:pPr>
          <w:r>
            <w:rPr>
              <w:rFonts w:ascii="Arial" w:hAnsi="Arial" w:cs="Arial"/>
              <w:sz w:val="20"/>
            </w:rPr>
            <w:t xml:space="preserve">   </w:t>
          </w:r>
        </w:p>
      </w:tc>
      <w:tc>
        <w:tcPr>
          <w:tcW w:w="1042" w:type="dxa"/>
          <w:tcBorders>
            <w:top w:val="nil"/>
            <w:left w:val="nil"/>
            <w:bottom w:val="nil"/>
            <w:right w:val="nil"/>
          </w:tcBorders>
          <w:vAlign w:val="center"/>
        </w:tcPr>
        <w:p w:rsidR="00B72F6B" w:rsidRDefault="00B72F6B">
          <w:pPr>
            <w:pStyle w:val="Pieddepage"/>
            <w:jc w:val="center"/>
            <w:rPr>
              <w:rFonts w:ascii="Arial" w:hAnsi="Arial" w:cs="Arial"/>
              <w:sz w:val="20"/>
            </w:rPr>
          </w:pPr>
          <w:r>
            <w:rPr>
              <w:rStyle w:val="Numrodepage"/>
              <w:rFonts w:ascii="Arial" w:hAnsi="Arial" w:cs="Arial"/>
              <w:sz w:val="20"/>
            </w:rPr>
            <w:t xml:space="preserve">Page </w:t>
          </w:r>
          <w:r>
            <w:rPr>
              <w:rStyle w:val="Numrodepage"/>
              <w:rFonts w:ascii="Arial" w:hAnsi="Arial" w:cs="Arial"/>
              <w:sz w:val="20"/>
            </w:rPr>
            <w:fldChar w:fldCharType="begin"/>
          </w:r>
          <w:r>
            <w:rPr>
              <w:rStyle w:val="Numrodepage"/>
              <w:rFonts w:ascii="Arial" w:hAnsi="Arial" w:cs="Arial"/>
              <w:sz w:val="20"/>
            </w:rPr>
            <w:instrText xml:space="preserve"> PAGE </w:instrText>
          </w:r>
          <w:r>
            <w:rPr>
              <w:rStyle w:val="Numrodepage"/>
              <w:rFonts w:ascii="Arial" w:hAnsi="Arial" w:cs="Arial"/>
              <w:sz w:val="20"/>
            </w:rPr>
            <w:fldChar w:fldCharType="separate"/>
          </w:r>
          <w:r w:rsidR="00D6122A">
            <w:rPr>
              <w:rStyle w:val="Numrodepage"/>
              <w:rFonts w:ascii="Arial" w:hAnsi="Arial" w:cs="Arial"/>
              <w:noProof/>
              <w:sz w:val="20"/>
            </w:rPr>
            <w:t>1</w:t>
          </w:r>
          <w:r>
            <w:rPr>
              <w:rStyle w:val="Numrodepage"/>
              <w:rFonts w:ascii="Arial" w:hAnsi="Arial" w:cs="Arial"/>
              <w:sz w:val="20"/>
            </w:rPr>
            <w:fldChar w:fldCharType="end"/>
          </w:r>
        </w:p>
      </w:tc>
    </w:tr>
  </w:tbl>
  <w:p w:rsidR="00B72F6B" w:rsidRDefault="00B72F6B" w:rsidP="0014755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F6B" w:rsidRDefault="00B72F6B">
      <w:r>
        <w:separator/>
      </w:r>
    </w:p>
  </w:footnote>
  <w:footnote w:type="continuationSeparator" w:id="0">
    <w:p w:rsidR="00B72F6B" w:rsidRDefault="00B72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B2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0F7D6ABA"/>
    <w:multiLevelType w:val="hybridMultilevel"/>
    <w:tmpl w:val="73504A0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0AF23F1"/>
    <w:multiLevelType w:val="hybridMultilevel"/>
    <w:tmpl w:val="93A49E5C"/>
    <w:lvl w:ilvl="0" w:tplc="040C000F">
      <w:start w:val="1"/>
      <w:numFmt w:val="decimal"/>
      <w:lvlText w:val="%1."/>
      <w:lvlJc w:val="left"/>
      <w:pPr>
        <w:tabs>
          <w:tab w:val="num" w:pos="720"/>
        </w:tabs>
        <w:ind w:left="720" w:hanging="360"/>
      </w:pPr>
    </w:lvl>
    <w:lvl w:ilvl="1" w:tplc="A32656C6">
      <w:numFmt w:val="bullet"/>
      <w:lvlText w:val="-"/>
      <w:lvlJc w:val="left"/>
      <w:pPr>
        <w:tabs>
          <w:tab w:val="num" w:pos="1440"/>
        </w:tabs>
        <w:ind w:left="1440" w:hanging="360"/>
      </w:pPr>
      <w:rPr>
        <w:rFonts w:ascii="Times New Roman" w:eastAsia="Times New Roman" w:hAnsi="Times New Roman" w:cs="Times New Roman" w:hint="default"/>
      </w:r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82266E7"/>
    <w:multiLevelType w:val="hybridMultilevel"/>
    <w:tmpl w:val="ECB2323C"/>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AD2676E"/>
    <w:multiLevelType w:val="hybridMultilevel"/>
    <w:tmpl w:val="4EB86004"/>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D380B00"/>
    <w:multiLevelType w:val="hybridMultilevel"/>
    <w:tmpl w:val="04AEF7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1873825"/>
    <w:multiLevelType w:val="multilevel"/>
    <w:tmpl w:val="29064CB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BC33A9"/>
    <w:multiLevelType w:val="hybridMultilevel"/>
    <w:tmpl w:val="367C82C2"/>
    <w:lvl w:ilvl="0" w:tplc="040C000F">
      <w:start w:val="1"/>
      <w:numFmt w:val="decimal"/>
      <w:lvlText w:val="%1."/>
      <w:lvlJc w:val="left"/>
      <w:pPr>
        <w:tabs>
          <w:tab w:val="num" w:pos="17280"/>
        </w:tabs>
        <w:ind w:left="17280" w:hanging="360"/>
      </w:pPr>
    </w:lvl>
    <w:lvl w:ilvl="1" w:tplc="040C0019">
      <w:start w:val="1"/>
      <w:numFmt w:val="lowerLetter"/>
      <w:lvlText w:val="%2."/>
      <w:lvlJc w:val="left"/>
      <w:pPr>
        <w:tabs>
          <w:tab w:val="num" w:pos="18000"/>
        </w:tabs>
        <w:ind w:left="18000" w:hanging="360"/>
      </w:pPr>
    </w:lvl>
    <w:lvl w:ilvl="2" w:tplc="040C001B">
      <w:start w:val="1"/>
      <w:numFmt w:val="lowerRoman"/>
      <w:lvlText w:val="%3."/>
      <w:lvlJc w:val="right"/>
      <w:pPr>
        <w:tabs>
          <w:tab w:val="num" w:pos="18720"/>
        </w:tabs>
        <w:ind w:left="18720" w:hanging="180"/>
      </w:pPr>
    </w:lvl>
    <w:lvl w:ilvl="3" w:tplc="040C000F">
      <w:start w:val="1"/>
      <w:numFmt w:val="decimal"/>
      <w:lvlText w:val="%4."/>
      <w:lvlJc w:val="left"/>
      <w:pPr>
        <w:tabs>
          <w:tab w:val="num" w:pos="19440"/>
        </w:tabs>
        <w:ind w:left="19440" w:hanging="360"/>
      </w:pPr>
    </w:lvl>
    <w:lvl w:ilvl="4" w:tplc="040C0019">
      <w:start w:val="1"/>
      <w:numFmt w:val="lowerLetter"/>
      <w:lvlText w:val="%5."/>
      <w:lvlJc w:val="left"/>
      <w:pPr>
        <w:tabs>
          <w:tab w:val="num" w:pos="20160"/>
        </w:tabs>
        <w:ind w:left="20160" w:hanging="360"/>
      </w:pPr>
    </w:lvl>
    <w:lvl w:ilvl="5" w:tplc="040C001B">
      <w:start w:val="1"/>
      <w:numFmt w:val="lowerRoman"/>
      <w:lvlText w:val="%6."/>
      <w:lvlJc w:val="right"/>
      <w:pPr>
        <w:tabs>
          <w:tab w:val="num" w:pos="20880"/>
        </w:tabs>
        <w:ind w:left="20880" w:hanging="180"/>
      </w:pPr>
    </w:lvl>
    <w:lvl w:ilvl="6" w:tplc="040C000F">
      <w:start w:val="1"/>
      <w:numFmt w:val="decimal"/>
      <w:lvlText w:val="%7."/>
      <w:lvlJc w:val="left"/>
      <w:pPr>
        <w:tabs>
          <w:tab w:val="num" w:pos="21600"/>
        </w:tabs>
        <w:ind w:left="21600" w:hanging="360"/>
      </w:pPr>
    </w:lvl>
    <w:lvl w:ilvl="7" w:tplc="040C0019">
      <w:start w:val="1"/>
      <w:numFmt w:val="lowerLetter"/>
      <w:lvlText w:val="%8."/>
      <w:lvlJc w:val="left"/>
      <w:pPr>
        <w:tabs>
          <w:tab w:val="num" w:pos="22320"/>
        </w:tabs>
        <w:ind w:left="22320" w:hanging="360"/>
      </w:pPr>
    </w:lvl>
    <w:lvl w:ilvl="8" w:tplc="040C001B">
      <w:start w:val="1"/>
      <w:numFmt w:val="lowerRoman"/>
      <w:lvlText w:val="%9."/>
      <w:lvlJc w:val="right"/>
      <w:pPr>
        <w:tabs>
          <w:tab w:val="num" w:pos="23040"/>
        </w:tabs>
        <w:ind w:left="23040" w:hanging="180"/>
      </w:pPr>
    </w:lvl>
  </w:abstractNum>
  <w:abstractNum w:abstractNumId="8">
    <w:nsid w:val="39715848"/>
    <w:multiLevelType w:val="hybridMultilevel"/>
    <w:tmpl w:val="27B48B7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nsid w:val="44D865EC"/>
    <w:multiLevelType w:val="hybridMultilevel"/>
    <w:tmpl w:val="C59A468A"/>
    <w:lvl w:ilvl="0" w:tplc="204EAD72">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789070D"/>
    <w:multiLevelType w:val="hybridMultilevel"/>
    <w:tmpl w:val="6428D48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FCD3F20"/>
    <w:multiLevelType w:val="hybridMultilevel"/>
    <w:tmpl w:val="C07255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535230CF"/>
    <w:multiLevelType w:val="multilevel"/>
    <w:tmpl w:val="CE04FE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54714438"/>
    <w:multiLevelType w:val="multilevel"/>
    <w:tmpl w:val="A9048F6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70318D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680B350A"/>
    <w:multiLevelType w:val="hybridMultilevel"/>
    <w:tmpl w:val="FB1A9B78"/>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68B1115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69C154C0"/>
    <w:multiLevelType w:val="multilevel"/>
    <w:tmpl w:val="12628D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8">
    <w:nsid w:val="6C362D22"/>
    <w:multiLevelType w:val="hybridMultilevel"/>
    <w:tmpl w:val="3EDAA9BC"/>
    <w:lvl w:ilvl="0" w:tplc="204EAD72">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6D9364BA"/>
    <w:multiLevelType w:val="hybridMultilevel"/>
    <w:tmpl w:val="F216B5FC"/>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0">
    <w:nsid w:val="76ED2BB5"/>
    <w:multiLevelType w:val="multilevel"/>
    <w:tmpl w:val="F2483B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D2A065E"/>
    <w:multiLevelType w:val="hybridMultilevel"/>
    <w:tmpl w:val="88581B8C"/>
    <w:lvl w:ilvl="0" w:tplc="27D4709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10"/>
  </w:num>
  <w:num w:numId="5">
    <w:abstractNumId w:val="16"/>
  </w:num>
  <w:num w:numId="6">
    <w:abstractNumId w:val="0"/>
  </w:num>
  <w:num w:numId="7">
    <w:abstractNumId w:val="14"/>
  </w:num>
  <w:num w:numId="8">
    <w:abstractNumId w:val="3"/>
  </w:num>
  <w:num w:numId="9">
    <w:abstractNumId w:val="12"/>
  </w:num>
  <w:num w:numId="10">
    <w:abstractNumId w:val="4"/>
  </w:num>
  <w:num w:numId="11">
    <w:abstractNumId w:val="18"/>
  </w:num>
  <w:num w:numId="12">
    <w:abstractNumId w:val="15"/>
  </w:num>
  <w:num w:numId="13">
    <w:abstractNumId w:val="20"/>
  </w:num>
  <w:num w:numId="14">
    <w:abstractNumId w:val="6"/>
  </w:num>
  <w:num w:numId="15">
    <w:abstractNumId w:val="13"/>
  </w:num>
  <w:num w:numId="16">
    <w:abstractNumId w:val="17"/>
  </w:num>
  <w:num w:numId="17">
    <w:abstractNumId w:val="7"/>
  </w:num>
  <w:num w:numId="18">
    <w:abstractNumId w:val="21"/>
  </w:num>
  <w:num w:numId="19">
    <w:abstractNumId w:val="5"/>
  </w:num>
  <w:num w:numId="20">
    <w:abstractNumId w:val="11"/>
  </w:num>
  <w:num w:numId="21">
    <w:abstractNumId w:val="9"/>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8193">
      <o:colormru v:ext="edit" colors="#cf6"/>
      <o:colormenu v:ext="edit" fillcolor="none" strokecolor="none [3209]"/>
    </o:shapedefaults>
  </w:hdrShapeDefaults>
  <w:footnotePr>
    <w:footnote w:id="-1"/>
    <w:footnote w:id="0"/>
  </w:footnotePr>
  <w:endnotePr>
    <w:endnote w:id="-1"/>
    <w:endnote w:id="0"/>
  </w:endnotePr>
  <w:compat/>
  <w:rsids>
    <w:rsidRoot w:val="0070440B"/>
    <w:rsid w:val="00022DC3"/>
    <w:rsid w:val="00111327"/>
    <w:rsid w:val="00114C66"/>
    <w:rsid w:val="00121AFB"/>
    <w:rsid w:val="00123019"/>
    <w:rsid w:val="00147553"/>
    <w:rsid w:val="00243C85"/>
    <w:rsid w:val="00343BA3"/>
    <w:rsid w:val="003D6E1D"/>
    <w:rsid w:val="003E2A1B"/>
    <w:rsid w:val="00446B5D"/>
    <w:rsid w:val="00455BD6"/>
    <w:rsid w:val="00484ABD"/>
    <w:rsid w:val="004D000A"/>
    <w:rsid w:val="00543620"/>
    <w:rsid w:val="005A0BA8"/>
    <w:rsid w:val="005D2C67"/>
    <w:rsid w:val="006112A7"/>
    <w:rsid w:val="00617C30"/>
    <w:rsid w:val="00672175"/>
    <w:rsid w:val="00674A79"/>
    <w:rsid w:val="006E3D54"/>
    <w:rsid w:val="0070440B"/>
    <w:rsid w:val="007B3CB1"/>
    <w:rsid w:val="007D12D2"/>
    <w:rsid w:val="007D2C70"/>
    <w:rsid w:val="007F6BA1"/>
    <w:rsid w:val="00885DDA"/>
    <w:rsid w:val="008A71B8"/>
    <w:rsid w:val="00912C58"/>
    <w:rsid w:val="00924C1E"/>
    <w:rsid w:val="00952CF2"/>
    <w:rsid w:val="009568B3"/>
    <w:rsid w:val="00994312"/>
    <w:rsid w:val="009F594F"/>
    <w:rsid w:val="00A14D3E"/>
    <w:rsid w:val="00A35230"/>
    <w:rsid w:val="00A372AF"/>
    <w:rsid w:val="00A82EFE"/>
    <w:rsid w:val="00AA166E"/>
    <w:rsid w:val="00AA1E9A"/>
    <w:rsid w:val="00AA6E5F"/>
    <w:rsid w:val="00AA700D"/>
    <w:rsid w:val="00B72F6B"/>
    <w:rsid w:val="00B77757"/>
    <w:rsid w:val="00BA487B"/>
    <w:rsid w:val="00C30966"/>
    <w:rsid w:val="00C54390"/>
    <w:rsid w:val="00C56B53"/>
    <w:rsid w:val="00C95308"/>
    <w:rsid w:val="00CA27F8"/>
    <w:rsid w:val="00CB751C"/>
    <w:rsid w:val="00CE35F9"/>
    <w:rsid w:val="00D02FE1"/>
    <w:rsid w:val="00D6122A"/>
    <w:rsid w:val="00E14705"/>
    <w:rsid w:val="00E86708"/>
    <w:rsid w:val="00F84AB5"/>
    <w:rsid w:val="00FC3194"/>
    <w:rsid w:val="00FD75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cf6"/>
      <o:colormenu v:ext="edit" fillcolor="none" stroke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19"/>
    <w:rPr>
      <w:sz w:val="24"/>
      <w:szCs w:val="24"/>
    </w:rPr>
  </w:style>
  <w:style w:type="paragraph" w:styleId="Titre1">
    <w:name w:val="heading 1"/>
    <w:basedOn w:val="Normal"/>
    <w:next w:val="Normal"/>
    <w:qFormat/>
    <w:rsid w:val="00123019"/>
    <w:pPr>
      <w:keepNext/>
      <w:outlineLvl w:val="0"/>
    </w:pPr>
    <w:rPr>
      <w:rFonts w:ascii="Arial" w:hAnsi="Arial" w:cs="Arial"/>
      <w:b/>
      <w:bCs/>
    </w:rPr>
  </w:style>
  <w:style w:type="paragraph" w:styleId="Titre2">
    <w:name w:val="heading 2"/>
    <w:basedOn w:val="Normal"/>
    <w:next w:val="Normal"/>
    <w:qFormat/>
    <w:rsid w:val="00123019"/>
    <w:pPr>
      <w:keepNext/>
      <w:outlineLvl w:val="1"/>
    </w:pPr>
    <w:rPr>
      <w:rFonts w:ascii="Arial" w:hAnsi="Arial" w:cs="Arial"/>
      <w:b/>
      <w:bCs/>
      <w:sz w:val="20"/>
    </w:rPr>
  </w:style>
  <w:style w:type="paragraph" w:styleId="Titre3">
    <w:name w:val="heading 3"/>
    <w:basedOn w:val="Normal"/>
    <w:next w:val="Normal"/>
    <w:qFormat/>
    <w:rsid w:val="00123019"/>
    <w:pPr>
      <w:keepNext/>
      <w:ind w:firstLine="708"/>
      <w:jc w:val="both"/>
      <w:outlineLvl w:val="2"/>
    </w:pPr>
    <w:rPr>
      <w:rFonts w:ascii="Arial" w:hAnsi="Arial" w:cs="Arial"/>
      <w:i/>
      <w:iCs/>
      <w:sz w:val="20"/>
    </w:rPr>
  </w:style>
  <w:style w:type="paragraph" w:styleId="Titre4">
    <w:name w:val="heading 4"/>
    <w:basedOn w:val="Normal"/>
    <w:next w:val="Normal"/>
    <w:qFormat/>
    <w:rsid w:val="00123019"/>
    <w:pPr>
      <w:keepNext/>
      <w:ind w:left="708"/>
      <w:jc w:val="both"/>
      <w:outlineLvl w:val="3"/>
    </w:pPr>
    <w:rPr>
      <w:rFonts w:ascii="Arial" w:hAnsi="Arial" w:cs="Arial"/>
      <w:i/>
      <w:iCs/>
      <w:sz w:val="20"/>
    </w:rPr>
  </w:style>
  <w:style w:type="paragraph" w:styleId="Titre5">
    <w:name w:val="heading 5"/>
    <w:basedOn w:val="Normal"/>
    <w:next w:val="Normal"/>
    <w:qFormat/>
    <w:rsid w:val="00123019"/>
    <w:pPr>
      <w:keepNext/>
      <w:ind w:left="1080" w:firstLine="336"/>
      <w:jc w:val="both"/>
      <w:outlineLvl w:val="4"/>
    </w:pPr>
    <w:rPr>
      <w:rFonts w:ascii="Arial" w:hAnsi="Arial" w:cs="Arial"/>
      <w:i/>
      <w:iCs/>
      <w:sz w:val="20"/>
    </w:rPr>
  </w:style>
  <w:style w:type="paragraph" w:styleId="Titre6">
    <w:name w:val="heading 6"/>
    <w:basedOn w:val="Normal"/>
    <w:next w:val="Normal"/>
    <w:qFormat/>
    <w:rsid w:val="00123019"/>
    <w:pPr>
      <w:keepNext/>
      <w:jc w:val="both"/>
      <w:outlineLvl w:val="5"/>
    </w:pPr>
    <w:rPr>
      <w:rFonts w:ascii="Arial" w:hAnsi="Arial" w:cs="Arial"/>
      <w:sz w:val="20"/>
      <w:u w:val="single"/>
    </w:rPr>
  </w:style>
  <w:style w:type="paragraph" w:styleId="Titre7">
    <w:name w:val="heading 7"/>
    <w:basedOn w:val="Normal"/>
    <w:next w:val="Normal"/>
    <w:qFormat/>
    <w:rsid w:val="00123019"/>
    <w:pPr>
      <w:keepNext/>
      <w:outlineLvl w:val="6"/>
    </w:pPr>
    <w:rPr>
      <w:rFonts w:ascii="Arial" w:hAnsi="Arial" w:cs="Arial"/>
      <w:sz w:val="20"/>
      <w:u w:val="single"/>
    </w:rPr>
  </w:style>
  <w:style w:type="paragraph" w:styleId="Titre8">
    <w:name w:val="heading 8"/>
    <w:basedOn w:val="Normal"/>
    <w:next w:val="Normal"/>
    <w:qFormat/>
    <w:rsid w:val="00123019"/>
    <w:pPr>
      <w:keepNext/>
      <w:outlineLvl w:val="7"/>
    </w:pPr>
    <w:rPr>
      <w:rFonts w:ascii="Arial" w:hAnsi="Arial" w:cs="Arial"/>
      <w:bCs/>
      <w:u w:val="single"/>
    </w:rPr>
  </w:style>
  <w:style w:type="paragraph" w:styleId="Titre9">
    <w:name w:val="heading 9"/>
    <w:basedOn w:val="Normal"/>
    <w:next w:val="Normal"/>
    <w:qFormat/>
    <w:rsid w:val="00123019"/>
    <w:pPr>
      <w:keepNext/>
      <w:jc w:val="both"/>
      <w:outlineLvl w:val="8"/>
    </w:pPr>
    <w:rPr>
      <w:rFonts w:ascii="Arial" w:hAnsi="Arial" w:cs="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123019"/>
    <w:rPr>
      <w:color w:val="0000FF"/>
      <w:u w:val="single"/>
    </w:rPr>
  </w:style>
  <w:style w:type="paragraph" w:styleId="En-tte">
    <w:name w:val="header"/>
    <w:basedOn w:val="Normal"/>
    <w:semiHidden/>
    <w:rsid w:val="00123019"/>
    <w:pPr>
      <w:tabs>
        <w:tab w:val="center" w:pos="4536"/>
        <w:tab w:val="right" w:pos="9072"/>
      </w:tabs>
    </w:pPr>
  </w:style>
  <w:style w:type="paragraph" w:styleId="Pieddepage">
    <w:name w:val="footer"/>
    <w:basedOn w:val="Normal"/>
    <w:semiHidden/>
    <w:rsid w:val="00123019"/>
    <w:pPr>
      <w:tabs>
        <w:tab w:val="center" w:pos="4536"/>
        <w:tab w:val="right" w:pos="9072"/>
      </w:tabs>
    </w:pPr>
  </w:style>
  <w:style w:type="character" w:styleId="Numrodepage">
    <w:name w:val="page number"/>
    <w:basedOn w:val="Policepardfaut"/>
    <w:semiHidden/>
    <w:rsid w:val="00123019"/>
  </w:style>
  <w:style w:type="paragraph" w:styleId="Retraitcorpsdetexte">
    <w:name w:val="Body Text Indent"/>
    <w:basedOn w:val="Normal"/>
    <w:semiHidden/>
    <w:rsid w:val="00123019"/>
    <w:pPr>
      <w:ind w:left="708"/>
      <w:jc w:val="both"/>
    </w:pPr>
    <w:rPr>
      <w:rFonts w:ascii="Arial" w:hAnsi="Arial" w:cs="Arial"/>
      <w:i/>
      <w:iCs/>
      <w:sz w:val="20"/>
    </w:rPr>
  </w:style>
  <w:style w:type="paragraph" w:styleId="Corpsdetexte">
    <w:name w:val="Body Text"/>
    <w:basedOn w:val="Normal"/>
    <w:semiHidden/>
    <w:rsid w:val="00123019"/>
    <w:pPr>
      <w:jc w:val="both"/>
    </w:pPr>
    <w:rPr>
      <w:rFonts w:ascii="Arial" w:hAnsi="Arial" w:cs="Arial"/>
      <w:sz w:val="20"/>
    </w:rPr>
  </w:style>
  <w:style w:type="paragraph" w:styleId="Corpsdetexte3">
    <w:name w:val="Body Text 3"/>
    <w:basedOn w:val="Normal"/>
    <w:semiHidden/>
    <w:rsid w:val="00123019"/>
    <w:pPr>
      <w:pBdr>
        <w:left w:val="double" w:sz="4" w:space="4" w:color="FF0000"/>
      </w:pBdr>
      <w:jc w:val="both"/>
    </w:pPr>
    <w:rPr>
      <w:rFonts w:ascii="Tahoma" w:hAnsi="Tahoma"/>
      <w:sz w:val="20"/>
      <w:szCs w:val="20"/>
    </w:rPr>
  </w:style>
  <w:style w:type="paragraph" w:styleId="Corpsdetexte2">
    <w:name w:val="Body Text 2"/>
    <w:basedOn w:val="Normal"/>
    <w:semiHidden/>
    <w:rsid w:val="00123019"/>
    <w:pPr>
      <w:outlineLvl w:val="0"/>
    </w:pPr>
    <w:rPr>
      <w:rFonts w:ascii="Arial" w:hAnsi="Arial" w:cs="Arial"/>
      <w:sz w:val="20"/>
    </w:rPr>
  </w:style>
  <w:style w:type="paragraph" w:customStyle="1" w:styleId="Default">
    <w:name w:val="Default"/>
    <w:rsid w:val="00123019"/>
    <w:pPr>
      <w:widowControl w:val="0"/>
      <w:autoSpaceDE w:val="0"/>
      <w:autoSpaceDN w:val="0"/>
      <w:adjustRightInd w:val="0"/>
    </w:pPr>
    <w:rPr>
      <w:rFonts w:ascii="Tahoma" w:hAnsi="Tahoma" w:cs="Tahoma"/>
      <w:color w:val="000000"/>
      <w:sz w:val="24"/>
      <w:szCs w:val="24"/>
    </w:rPr>
  </w:style>
  <w:style w:type="paragraph" w:customStyle="1" w:styleId="CM3">
    <w:name w:val="CM3"/>
    <w:basedOn w:val="Default"/>
    <w:next w:val="Default"/>
    <w:rsid w:val="00123019"/>
    <w:pPr>
      <w:spacing w:after="943"/>
    </w:pPr>
    <w:rPr>
      <w:color w:val="auto"/>
    </w:rPr>
  </w:style>
  <w:style w:type="paragraph" w:customStyle="1" w:styleId="xl24">
    <w:name w:val="xl24"/>
    <w:basedOn w:val="Normal"/>
    <w:rsid w:val="00123019"/>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123019"/>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Normal"/>
    <w:rsid w:val="00123019"/>
    <w:pPr>
      <w:shd w:val="clear" w:color="auto" w:fill="C0C0C0"/>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123019"/>
    <w:pPr>
      <w:spacing w:before="100" w:beforeAutospacing="1" w:after="100" w:afterAutospacing="1"/>
      <w:jc w:val="center"/>
      <w:textAlignment w:val="center"/>
    </w:pPr>
    <w:rPr>
      <w:rFonts w:ascii="Arial" w:eastAsia="Arial Unicode MS" w:hAnsi="Arial" w:cs="Arial"/>
      <w:sz w:val="18"/>
      <w:szCs w:val="18"/>
    </w:rPr>
  </w:style>
  <w:style w:type="paragraph" w:customStyle="1" w:styleId="xl28">
    <w:name w:val="xl28"/>
    <w:basedOn w:val="Normal"/>
    <w:rsid w:val="00123019"/>
    <w:pP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rsid w:val="00123019"/>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123019"/>
    <w:pPr>
      <w:pBdr>
        <w:bottom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Normal"/>
    <w:rsid w:val="00123019"/>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123019"/>
    <w:pPr>
      <w:shd w:val="clear" w:color="auto" w:fill="C0C0C0"/>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3">
    <w:name w:val="xl33"/>
    <w:basedOn w:val="Normal"/>
    <w:rsid w:val="00123019"/>
    <w:pP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123019"/>
    <w:pPr>
      <w:spacing w:before="100" w:beforeAutospacing="1" w:after="100" w:afterAutospacing="1"/>
    </w:pPr>
    <w:rPr>
      <w:rFonts w:ascii="Arial" w:eastAsia="Arial Unicode MS" w:hAnsi="Arial" w:cs="Arial"/>
      <w:b/>
      <w:bCs/>
      <w:sz w:val="16"/>
      <w:szCs w:val="16"/>
    </w:rPr>
  </w:style>
  <w:style w:type="paragraph" w:customStyle="1" w:styleId="xl35">
    <w:name w:val="xl35"/>
    <w:basedOn w:val="Normal"/>
    <w:rsid w:val="00123019"/>
    <w:pPr>
      <w:spacing w:before="100" w:beforeAutospacing="1" w:after="100" w:afterAutospacing="1"/>
    </w:pPr>
    <w:rPr>
      <w:rFonts w:ascii="Arial" w:eastAsia="Arial Unicode MS" w:hAnsi="Arial" w:cs="Arial"/>
      <w:b/>
      <w:bCs/>
      <w:sz w:val="16"/>
      <w:szCs w:val="16"/>
    </w:rPr>
  </w:style>
  <w:style w:type="paragraph" w:customStyle="1" w:styleId="xl36">
    <w:name w:val="xl36"/>
    <w:basedOn w:val="Normal"/>
    <w:rsid w:val="00123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rsid w:val="0012301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123019"/>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9">
    <w:name w:val="xl39"/>
    <w:basedOn w:val="Normal"/>
    <w:rsid w:val="0012301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12301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1">
    <w:name w:val="xl41"/>
    <w:basedOn w:val="Normal"/>
    <w:rsid w:val="00123019"/>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rsid w:val="00123019"/>
    <w:pPr>
      <w:shd w:val="clear" w:color="auto" w:fill="FFCC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43">
    <w:name w:val="xl43"/>
    <w:basedOn w:val="Normal"/>
    <w:rsid w:val="00123019"/>
    <w:pPr>
      <w:pBdr>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4">
    <w:name w:val="xl44"/>
    <w:basedOn w:val="Normal"/>
    <w:rsid w:val="00123019"/>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123019"/>
    <w:pPr>
      <w:pBdr>
        <w:lef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rsid w:val="00123019"/>
    <w:pPr>
      <w:pBdr>
        <w:lef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7">
    <w:name w:val="xl47"/>
    <w:basedOn w:val="Normal"/>
    <w:rsid w:val="00123019"/>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Normal"/>
    <w:rsid w:val="00123019"/>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al"/>
    <w:rsid w:val="00123019"/>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rsid w:val="00123019"/>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123019"/>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Normal"/>
    <w:rsid w:val="0012301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53">
    <w:name w:val="xl53"/>
    <w:basedOn w:val="Normal"/>
    <w:rsid w:val="0012301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54">
    <w:name w:val="xl54"/>
    <w:basedOn w:val="Normal"/>
    <w:rsid w:val="0012301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55">
    <w:name w:val="xl55"/>
    <w:basedOn w:val="Normal"/>
    <w:rsid w:val="0012301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56">
    <w:name w:val="xl56"/>
    <w:basedOn w:val="Normal"/>
    <w:rsid w:val="00123019"/>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57">
    <w:name w:val="xl57"/>
    <w:basedOn w:val="Normal"/>
    <w:rsid w:val="0012301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58">
    <w:name w:val="xl58"/>
    <w:basedOn w:val="Normal"/>
    <w:rsid w:val="00123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59">
    <w:name w:val="xl59"/>
    <w:basedOn w:val="Normal"/>
    <w:rsid w:val="00123019"/>
    <w:pPr>
      <w:pBdr>
        <w:top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60">
    <w:name w:val="xl60"/>
    <w:basedOn w:val="Normal"/>
    <w:rsid w:val="00123019"/>
    <w:pPr>
      <w:pBdr>
        <w:bottom w:val="single" w:sz="4" w:space="0" w:color="auto"/>
      </w:pBdr>
      <w:shd w:val="clear" w:color="auto" w:fill="FFCC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61">
    <w:name w:val="xl61"/>
    <w:basedOn w:val="Normal"/>
    <w:rsid w:val="00123019"/>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2">
    <w:name w:val="xl62"/>
    <w:basedOn w:val="Normal"/>
    <w:rsid w:val="0012301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3">
    <w:name w:val="xl63"/>
    <w:basedOn w:val="Normal"/>
    <w:rsid w:val="00123019"/>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4">
    <w:name w:val="xl64"/>
    <w:basedOn w:val="Normal"/>
    <w:rsid w:val="0012301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Textedebulles">
    <w:name w:val="Balloon Text"/>
    <w:basedOn w:val="Normal"/>
    <w:link w:val="TextedebullesCar"/>
    <w:uiPriority w:val="99"/>
    <w:semiHidden/>
    <w:unhideWhenUsed/>
    <w:rsid w:val="0070440B"/>
    <w:rPr>
      <w:rFonts w:ascii="Tahoma" w:hAnsi="Tahoma" w:cs="Tahoma"/>
      <w:sz w:val="16"/>
      <w:szCs w:val="16"/>
    </w:rPr>
  </w:style>
  <w:style w:type="character" w:customStyle="1" w:styleId="TextedebullesCar">
    <w:name w:val="Texte de bulles Car"/>
    <w:basedOn w:val="Policepardfaut"/>
    <w:link w:val="Textedebulles"/>
    <w:uiPriority w:val="99"/>
    <w:semiHidden/>
    <w:rsid w:val="0070440B"/>
    <w:rPr>
      <w:rFonts w:ascii="Tahoma" w:hAnsi="Tahoma" w:cs="Tahoma"/>
      <w:sz w:val="16"/>
      <w:szCs w:val="16"/>
    </w:rPr>
  </w:style>
  <w:style w:type="table" w:styleId="Grilledutableau">
    <w:name w:val="Table Grid"/>
    <w:basedOn w:val="TableauNormal"/>
    <w:uiPriority w:val="59"/>
    <w:rsid w:val="00022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1-Accent5">
    <w:name w:val="Medium Grid 1 Accent 5"/>
    <w:basedOn w:val="TableauNormal"/>
    <w:uiPriority w:val="67"/>
    <w:rsid w:val="00022DC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3-Accent5">
    <w:name w:val="Medium Grid 3 Accent 5"/>
    <w:basedOn w:val="TableauNormal"/>
    <w:uiPriority w:val="69"/>
    <w:rsid w:val="00F84AB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steclaire-Accent5">
    <w:name w:val="Light List Accent 5"/>
    <w:basedOn w:val="TableauNormal"/>
    <w:uiPriority w:val="61"/>
    <w:rsid w:val="00885DD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aragraphedeliste">
    <w:name w:val="List Paragraph"/>
    <w:basedOn w:val="Normal"/>
    <w:uiPriority w:val="34"/>
    <w:qFormat/>
    <w:rsid w:val="00C30966"/>
    <w:pPr>
      <w:ind w:left="720"/>
      <w:contextualSpacing/>
    </w:pPr>
  </w:style>
  <w:style w:type="paragraph" w:styleId="Retraitcorpsdetexte2">
    <w:name w:val="Body Text Indent 2"/>
    <w:basedOn w:val="Normal"/>
    <w:link w:val="Retraitcorpsdetexte2Car"/>
    <w:uiPriority w:val="99"/>
    <w:semiHidden/>
    <w:unhideWhenUsed/>
    <w:rsid w:val="00A372A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372AF"/>
    <w:rPr>
      <w:sz w:val="24"/>
      <w:szCs w:val="24"/>
    </w:rPr>
  </w:style>
  <w:style w:type="paragraph" w:styleId="Retraitcorpsdetexte3">
    <w:name w:val="Body Text Indent 3"/>
    <w:basedOn w:val="Normal"/>
    <w:link w:val="Retraitcorpsdetexte3Car"/>
    <w:uiPriority w:val="99"/>
    <w:semiHidden/>
    <w:unhideWhenUsed/>
    <w:rsid w:val="00A372A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372AF"/>
    <w:rPr>
      <w:sz w:val="16"/>
      <w:szCs w:val="16"/>
    </w:rPr>
  </w:style>
  <w:style w:type="character" w:styleId="Lienhypertextesuivivisit">
    <w:name w:val="FollowedHyperlink"/>
    <w:basedOn w:val="Policepardfaut"/>
    <w:uiPriority w:val="99"/>
    <w:semiHidden/>
    <w:unhideWhenUsed/>
    <w:rsid w:val="00D612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6D186-A8AE-4308-8AB8-9FC8B889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448</Words>
  <Characters>2374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Le classeur</vt:lpstr>
    </vt:vector>
  </TitlesOfParts>
  <Company>ONISEP</Company>
  <LinksUpToDate>false</LinksUpToDate>
  <CharactersWithSpaces>2817</CharactersWithSpaces>
  <SharedDoc>false</SharedDoc>
  <HLinks>
    <vt:vector size="18" baseType="variant">
      <vt:variant>
        <vt:i4>327739</vt:i4>
      </vt:variant>
      <vt:variant>
        <vt:i4>1027</vt:i4>
      </vt:variant>
      <vt:variant>
        <vt:i4>1025</vt:i4>
      </vt:variant>
      <vt:variant>
        <vt:i4>1</vt:i4>
      </vt:variant>
      <vt:variant>
        <vt:lpwstr>C:\Documents and Settings\raveleau\Mes documents\logo_meformerV3.PNG</vt:lpwstr>
      </vt:variant>
      <vt:variant>
        <vt:lpwstr/>
      </vt:variant>
      <vt:variant>
        <vt:i4>3866729</vt:i4>
      </vt:variant>
      <vt:variant>
        <vt:i4>3855</vt:i4>
      </vt:variant>
      <vt:variant>
        <vt:i4>1031</vt:i4>
      </vt:variant>
      <vt:variant>
        <vt:i4>1</vt:i4>
      </vt:variant>
      <vt:variant>
        <vt:lpwstr>..\..\..\Logo\logo_onisep_NEW.gif</vt:lpwstr>
      </vt:variant>
      <vt:variant>
        <vt:lpwstr/>
      </vt:variant>
      <vt:variant>
        <vt:i4>4587542</vt:i4>
      </vt:variant>
      <vt:variant>
        <vt:i4>3859</vt:i4>
      </vt:variant>
      <vt:variant>
        <vt:i4>1032</vt:i4>
      </vt:variant>
      <vt:variant>
        <vt:i4>1</vt:i4>
      </vt:variant>
      <vt:variant>
        <vt:lpwstr>..\..\..\Logo\logo_carif_NEW.jpg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classeur</dc:title>
  <dc:creator>raveleau</dc:creator>
  <cp:lastModifiedBy>lraveleau</cp:lastModifiedBy>
  <cp:revision>5</cp:revision>
  <cp:lastPrinted>2015-08-19T15:04:00Z</cp:lastPrinted>
  <dcterms:created xsi:type="dcterms:W3CDTF">2015-08-19T15:05:00Z</dcterms:created>
  <dcterms:modified xsi:type="dcterms:W3CDTF">2015-08-19T15:13:00Z</dcterms:modified>
</cp:coreProperties>
</file>